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1AD" w:rsidRPr="00172E20" w:rsidRDefault="007D0611" w:rsidP="006D1040">
      <w:pPr>
        <w:spacing w:beforeLines="50" w:before="180"/>
        <w:jc w:val="right"/>
        <w:rPr>
          <w:sz w:val="22"/>
          <w:szCs w:val="22"/>
        </w:rPr>
      </w:pPr>
      <w:r w:rsidRPr="00172E20">
        <w:rPr>
          <w:rFonts w:hint="eastAsia"/>
          <w:noProof/>
          <w:sz w:val="22"/>
          <w:szCs w:val="22"/>
        </w:rPr>
        <mc:AlternateContent>
          <mc:Choice Requires="wps">
            <w:drawing>
              <wp:anchor distT="0" distB="0" distL="114300" distR="114300" simplePos="0" relativeHeight="251657728" behindDoc="0" locked="0" layoutInCell="1" allowOverlap="1">
                <wp:simplePos x="0" y="0"/>
                <wp:positionH relativeFrom="column">
                  <wp:posOffset>5389245</wp:posOffset>
                </wp:positionH>
                <wp:positionV relativeFrom="paragraph">
                  <wp:posOffset>-72390</wp:posOffset>
                </wp:positionV>
                <wp:extent cx="810895" cy="229235"/>
                <wp:effectExtent l="13335" t="9525" r="13970" b="889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895" cy="229235"/>
                        </a:xfrm>
                        <a:prstGeom prst="rect">
                          <a:avLst/>
                        </a:prstGeom>
                        <a:solidFill>
                          <a:srgbClr val="FFFFFF"/>
                        </a:solidFill>
                        <a:ln w="9525">
                          <a:solidFill>
                            <a:srgbClr val="000000"/>
                          </a:solidFill>
                          <a:miter lim="800000"/>
                          <a:headEnd/>
                          <a:tailEnd/>
                        </a:ln>
                      </wps:spPr>
                      <wps:txbx>
                        <w:txbxContent>
                          <w:p w:rsidR="001251AD" w:rsidRPr="005B0B8D" w:rsidRDefault="001251AD" w:rsidP="001251AD">
                            <w:pPr>
                              <w:jc w:val="center"/>
                              <w:rPr>
                                <w:rFonts w:ascii="ＭＳ ゴシック" w:eastAsia="ＭＳ ゴシック" w:hAnsi="ＭＳ ゴシック"/>
                                <w:sz w:val="26"/>
                                <w:szCs w:val="26"/>
                              </w:rPr>
                            </w:pPr>
                            <w:r w:rsidRPr="005B0B8D">
                              <w:rPr>
                                <w:rFonts w:ascii="ＭＳ ゴシック" w:eastAsia="ＭＳ ゴシック" w:hAnsi="ＭＳ ゴシック" w:hint="eastAsia"/>
                                <w:sz w:val="26"/>
                                <w:szCs w:val="26"/>
                              </w:rPr>
                              <w:t>別紙</w:t>
                            </w:r>
                            <w:r>
                              <w:rPr>
                                <w:rFonts w:ascii="ＭＳ ゴシック" w:eastAsia="ＭＳ ゴシック" w:hAnsi="ＭＳ ゴシック" w:hint="eastAsia"/>
                                <w:sz w:val="26"/>
                                <w:szCs w:val="26"/>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4.35pt;margin-top:-5.7pt;width:63.85pt;height:1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">
                <v:textbox inset="5.85pt,.7pt,5.85pt,.7pt">
                  <w:txbxContent>
                    <w:p w:rsidR="001251AD" w:rsidRPr="005B0B8D" w:rsidRDefault="001251AD" w:rsidP="001251AD">
                      <w:pPr>
                        <w:jc w:val="center"/>
                        <w:rPr>
                          <w:rFonts w:ascii="ＭＳ ゴシック" w:eastAsia="ＭＳ ゴシック" w:hAnsi="ＭＳ ゴシック" w:hint="eastAsia"/>
                          <w:sz w:val="26"/>
                          <w:szCs w:val="26"/>
                        </w:rPr>
                      </w:pPr>
                      <w:r w:rsidRPr="005B0B8D">
                        <w:rPr>
                          <w:rFonts w:ascii="ＭＳ ゴシック" w:eastAsia="ＭＳ ゴシック" w:hAnsi="ＭＳ ゴシック" w:hint="eastAsia"/>
                          <w:sz w:val="26"/>
                          <w:szCs w:val="26"/>
                        </w:rPr>
                        <w:t>別紙</w:t>
                      </w:r>
                      <w:r>
                        <w:rPr>
                          <w:rFonts w:ascii="ＭＳ ゴシック" w:eastAsia="ＭＳ ゴシック" w:hAnsi="ＭＳ ゴシック" w:hint="eastAsia"/>
                          <w:sz w:val="26"/>
                          <w:szCs w:val="26"/>
                        </w:rPr>
                        <w:t>２</w:t>
                      </w:r>
                    </w:p>
                  </w:txbxContent>
                </v:textbox>
              </v:shape>
            </w:pict>
          </mc:Fallback>
        </mc:AlternateContent>
      </w:r>
    </w:p>
    <w:p w:rsidR="001251AD" w:rsidRPr="00172E20" w:rsidRDefault="001251AD" w:rsidP="006D1040">
      <w:pPr>
        <w:ind w:right="-1"/>
        <w:jc w:val="center"/>
        <w:rPr>
          <w:sz w:val="22"/>
          <w:szCs w:val="22"/>
        </w:rPr>
      </w:pPr>
      <w:r w:rsidRPr="00172E20">
        <w:rPr>
          <w:rFonts w:ascii="ＭＳ ゴシック" w:eastAsia="ＭＳ ゴシック" w:hAnsi="ＭＳ ゴシック" w:cs="ＭＳ 明朝" w:hint="eastAsia"/>
          <w:kern w:val="0"/>
          <w:sz w:val="22"/>
          <w:szCs w:val="22"/>
        </w:rPr>
        <w:t>プロポーザル参加表明書</w:t>
      </w:r>
    </w:p>
    <w:p w:rsidR="001251AD" w:rsidRPr="00172E20" w:rsidRDefault="001251AD" w:rsidP="006D1040">
      <w:pPr>
        <w:jc w:val="right"/>
        <w:rPr>
          <w:sz w:val="22"/>
          <w:szCs w:val="22"/>
        </w:rPr>
      </w:pPr>
    </w:p>
    <w:p w:rsidR="001251AD" w:rsidRPr="00172E20" w:rsidRDefault="007D0611" w:rsidP="006D1040">
      <w:pPr>
        <w:jc w:val="right"/>
        <w:rPr>
          <w:sz w:val="22"/>
          <w:szCs w:val="22"/>
        </w:rPr>
      </w:pPr>
      <w:r>
        <w:rPr>
          <w:rFonts w:hint="eastAsia"/>
          <w:sz w:val="22"/>
          <w:szCs w:val="22"/>
        </w:rPr>
        <w:t>令和５</w:t>
      </w:r>
      <w:r w:rsidR="001251AD" w:rsidRPr="00172E20">
        <w:rPr>
          <w:rFonts w:hint="eastAsia"/>
          <w:sz w:val="22"/>
          <w:szCs w:val="22"/>
        </w:rPr>
        <w:t>年　　月　　日</w:t>
      </w:r>
    </w:p>
    <w:p w:rsidR="001251AD" w:rsidRPr="00172E20" w:rsidRDefault="001251AD" w:rsidP="006D1040">
      <w:pPr>
        <w:rPr>
          <w:sz w:val="22"/>
          <w:szCs w:val="22"/>
        </w:rPr>
      </w:pPr>
    </w:p>
    <w:p w:rsidR="001251AD" w:rsidRPr="007D0611" w:rsidRDefault="007D0611" w:rsidP="006D1040">
      <w:pPr>
        <w:rPr>
          <w:rFonts w:ascii="ＭＳ 明朝"/>
          <w:sz w:val="22"/>
          <w:szCs w:val="22"/>
        </w:rPr>
      </w:pPr>
      <w:r>
        <w:rPr>
          <w:rFonts w:ascii="ＭＳ 明朝" w:hint="eastAsia"/>
          <w:sz w:val="22"/>
          <w:szCs w:val="22"/>
        </w:rPr>
        <w:t>一般社団法人</w:t>
      </w:r>
      <w:r w:rsidR="00956E20">
        <w:rPr>
          <w:rFonts w:ascii="ＭＳ 明朝" w:hint="eastAsia"/>
          <w:sz w:val="22"/>
          <w:szCs w:val="22"/>
        </w:rPr>
        <w:t>鳥取市観光コンベンション協会</w:t>
      </w:r>
      <w:bookmarkStart w:id="0" w:name="_GoBack"/>
      <w:bookmarkEnd w:id="0"/>
      <w:r>
        <w:rPr>
          <w:rFonts w:ascii="ＭＳ 明朝" w:hint="eastAsia"/>
          <w:sz w:val="22"/>
          <w:szCs w:val="22"/>
        </w:rPr>
        <w:t xml:space="preserve">　御中</w:t>
      </w:r>
    </w:p>
    <w:p w:rsidR="001251AD" w:rsidRPr="00172E20" w:rsidRDefault="001251AD" w:rsidP="006D1040">
      <w:pPr>
        <w:rPr>
          <w:sz w:val="22"/>
          <w:szCs w:val="22"/>
        </w:rPr>
      </w:pPr>
    </w:p>
    <w:p w:rsidR="001251AD" w:rsidRPr="00172E20" w:rsidRDefault="001251AD" w:rsidP="006D1040">
      <w:pPr>
        <w:rPr>
          <w:sz w:val="22"/>
          <w:szCs w:val="22"/>
        </w:rPr>
      </w:pPr>
    </w:p>
    <w:p w:rsidR="001251AD" w:rsidRPr="006D1040" w:rsidRDefault="005D6553" w:rsidP="006D1040">
      <w:pPr>
        <w:ind w:firstLineChars="100" w:firstLine="220"/>
        <w:rPr>
          <w:sz w:val="22"/>
          <w:szCs w:val="22"/>
        </w:rPr>
      </w:pPr>
      <w:r w:rsidRPr="006D1040">
        <w:rPr>
          <w:rFonts w:ascii="ＭＳ 明朝" w:hAnsi="ＭＳ 明朝" w:hint="eastAsia"/>
          <w:sz w:val="22"/>
          <w:szCs w:val="22"/>
        </w:rPr>
        <w:t>日本遺産</w:t>
      </w:r>
      <w:r w:rsidR="007D0611">
        <w:rPr>
          <w:rFonts w:ascii="ＭＳ 明朝" w:hAnsi="ＭＳ 明朝" w:hint="eastAsia"/>
          <w:sz w:val="22"/>
          <w:szCs w:val="22"/>
        </w:rPr>
        <w:t>・麒麟獅子タクシーラッピング</w:t>
      </w:r>
      <w:r w:rsidRPr="006D1040">
        <w:rPr>
          <w:rFonts w:ascii="ＭＳ 明朝" w:hAnsi="ＭＳ 明朝" w:hint="eastAsia"/>
          <w:sz w:val="22"/>
          <w:szCs w:val="22"/>
        </w:rPr>
        <w:t>業務</w:t>
      </w:r>
      <w:r w:rsidR="001251AD" w:rsidRPr="006D1040">
        <w:rPr>
          <w:rFonts w:hint="eastAsia"/>
          <w:sz w:val="22"/>
          <w:szCs w:val="22"/>
        </w:rPr>
        <w:t>に係る公募型プロポーザルに参加したいので、参加表明書を提出します。</w:t>
      </w:r>
    </w:p>
    <w:p w:rsidR="001251AD" w:rsidRDefault="001251AD" w:rsidP="006D1040">
      <w:pPr>
        <w:ind w:firstLineChars="100" w:firstLine="220"/>
        <w:rPr>
          <w:sz w:val="22"/>
          <w:szCs w:val="22"/>
        </w:rPr>
      </w:pPr>
      <w:r w:rsidRPr="006D1040">
        <w:rPr>
          <w:rFonts w:hint="eastAsia"/>
          <w:sz w:val="22"/>
          <w:szCs w:val="22"/>
        </w:rPr>
        <w:t>なお、</w:t>
      </w:r>
      <w:r w:rsidR="00BF5319" w:rsidRPr="006D1040">
        <w:rPr>
          <w:rFonts w:hint="eastAsia"/>
          <w:sz w:val="22"/>
          <w:szCs w:val="22"/>
        </w:rPr>
        <w:t>下記の事項について相違ないことを併せて</w:t>
      </w:r>
      <w:r w:rsidR="006D1040">
        <w:rPr>
          <w:rFonts w:hint="eastAsia"/>
          <w:sz w:val="22"/>
          <w:szCs w:val="22"/>
        </w:rPr>
        <w:t>誓約し、参加し</w:t>
      </w:r>
      <w:r w:rsidR="00BF5319" w:rsidRPr="006D1040">
        <w:rPr>
          <w:rFonts w:hint="eastAsia"/>
          <w:sz w:val="22"/>
          <w:szCs w:val="22"/>
        </w:rPr>
        <w:t>ます。</w:t>
      </w:r>
    </w:p>
    <w:p w:rsidR="006D1040" w:rsidRPr="006D1040" w:rsidRDefault="006D1040" w:rsidP="006D1040">
      <w:pPr>
        <w:ind w:firstLineChars="100" w:firstLine="220"/>
        <w:rPr>
          <w:sz w:val="22"/>
          <w:szCs w:val="22"/>
        </w:rPr>
      </w:pPr>
    </w:p>
    <w:p w:rsidR="000F3841" w:rsidRDefault="005D78E8" w:rsidP="000F3841">
      <w:pPr>
        <w:spacing w:line="280" w:lineRule="exact"/>
        <w:ind w:leftChars="100" w:left="450" w:hangingChars="100" w:hanging="210"/>
        <w:rPr>
          <w:rFonts w:ascii="ＭＳ 明朝" w:hAnsi="ＭＳ 明朝"/>
        </w:rPr>
      </w:pPr>
      <w:r w:rsidRPr="005D78E8">
        <w:rPr>
          <w:rFonts w:ascii="ＭＳ 明朝" w:hAnsi="ＭＳ 明朝" w:cs="ＭＳ 明朝" w:hint="eastAsia"/>
          <w:sz w:val="21"/>
          <w:szCs w:val="22"/>
        </w:rPr>
        <w:t>①</w:t>
      </w:r>
      <w:r w:rsidR="000F3841" w:rsidRPr="000F3841">
        <w:rPr>
          <w:rFonts w:ascii="ＭＳ 明朝" w:hAnsi="ＭＳ 明朝" w:hint="eastAsia"/>
          <w:sz w:val="21"/>
        </w:rPr>
        <w:t>鳥取市に本店を有している。</w:t>
      </w:r>
    </w:p>
    <w:p w:rsidR="005D78E8" w:rsidRPr="005D78E8" w:rsidRDefault="000F3841" w:rsidP="000F3841">
      <w:pPr>
        <w:spacing w:line="280" w:lineRule="exact"/>
        <w:ind w:firstLineChars="100" w:firstLine="210"/>
        <w:rPr>
          <w:rFonts w:ascii="ＭＳ 明朝" w:hAnsi="ＭＳ 明朝"/>
          <w:sz w:val="21"/>
          <w:szCs w:val="22"/>
        </w:rPr>
      </w:pPr>
      <w:r>
        <w:rPr>
          <w:rFonts w:ascii="ＭＳ 明朝" w:hAnsi="ＭＳ 明朝" w:hint="eastAsia"/>
          <w:sz w:val="21"/>
          <w:szCs w:val="22"/>
        </w:rPr>
        <w:t>②</w:t>
      </w:r>
      <w:r w:rsidR="005D78E8" w:rsidRPr="005D78E8">
        <w:rPr>
          <w:rFonts w:ascii="ＭＳ 明朝" w:hAnsi="ＭＳ 明朝" w:hint="eastAsia"/>
          <w:sz w:val="21"/>
          <w:szCs w:val="22"/>
        </w:rPr>
        <w:t>地方自治法施行令（昭和22年政令第16号）第167条の4</w:t>
      </w:r>
      <w:r w:rsidR="005D78E8">
        <w:rPr>
          <w:rFonts w:ascii="ＭＳ 明朝" w:hAnsi="ＭＳ 明朝" w:hint="eastAsia"/>
          <w:sz w:val="21"/>
          <w:szCs w:val="22"/>
        </w:rPr>
        <w:t>の規定に該当しない者である</w:t>
      </w:r>
      <w:r w:rsidR="005D78E8" w:rsidRPr="005D78E8">
        <w:rPr>
          <w:rFonts w:ascii="ＭＳ 明朝" w:hAnsi="ＭＳ 明朝" w:hint="eastAsia"/>
          <w:sz w:val="21"/>
          <w:szCs w:val="22"/>
        </w:rPr>
        <w:t>。</w:t>
      </w:r>
    </w:p>
    <w:p w:rsidR="005D78E8" w:rsidRDefault="00856510" w:rsidP="005D78E8">
      <w:pPr>
        <w:spacing w:line="280" w:lineRule="exact"/>
        <w:ind w:firstLineChars="100" w:firstLine="210"/>
        <w:rPr>
          <w:rFonts w:ascii="ＭＳ 明朝" w:hAnsi="ＭＳ 明朝"/>
          <w:sz w:val="21"/>
          <w:szCs w:val="22"/>
        </w:rPr>
      </w:pPr>
      <w:r>
        <w:rPr>
          <w:rFonts w:ascii="ＭＳ 明朝" w:hAnsi="ＭＳ 明朝" w:cs="ＭＳ 明朝" w:hint="eastAsia"/>
          <w:sz w:val="21"/>
          <w:szCs w:val="22"/>
        </w:rPr>
        <w:t>③</w:t>
      </w:r>
      <w:r w:rsidR="005D78E8" w:rsidRPr="005D78E8">
        <w:rPr>
          <w:rFonts w:ascii="ＭＳ 明朝" w:hAnsi="ＭＳ 明朝" w:hint="eastAsia"/>
          <w:sz w:val="21"/>
          <w:szCs w:val="22"/>
        </w:rPr>
        <w:t>公募開始日から本業務の企画提案書提出の日までの間、会社更生法（平成14年法律第154号）の</w:t>
      </w:r>
    </w:p>
    <w:p w:rsidR="005D78E8" w:rsidRDefault="005D78E8" w:rsidP="005D78E8">
      <w:pPr>
        <w:spacing w:line="280" w:lineRule="exact"/>
        <w:ind w:firstLineChars="200" w:firstLine="420"/>
        <w:rPr>
          <w:rFonts w:ascii="ＭＳ 明朝" w:hAnsi="ＭＳ 明朝"/>
          <w:sz w:val="21"/>
          <w:szCs w:val="22"/>
        </w:rPr>
      </w:pPr>
      <w:r w:rsidRPr="005D78E8">
        <w:rPr>
          <w:rFonts w:ascii="ＭＳ 明朝" w:hAnsi="ＭＳ 明朝" w:hint="eastAsia"/>
          <w:sz w:val="21"/>
          <w:szCs w:val="22"/>
        </w:rPr>
        <w:t>規定による更生手続開始の申立てが行われた者又は民事再生法（平成11年法律第225号）の規定</w:t>
      </w:r>
    </w:p>
    <w:p w:rsidR="005D78E8" w:rsidRPr="005D78E8" w:rsidRDefault="005D78E8" w:rsidP="005D78E8">
      <w:pPr>
        <w:spacing w:line="280" w:lineRule="exact"/>
        <w:ind w:firstLineChars="200" w:firstLine="420"/>
        <w:rPr>
          <w:rFonts w:ascii="ＭＳ 明朝" w:hAnsi="ＭＳ 明朝"/>
          <w:sz w:val="21"/>
          <w:szCs w:val="22"/>
        </w:rPr>
      </w:pPr>
      <w:r>
        <w:rPr>
          <w:rFonts w:ascii="ＭＳ 明朝" w:hAnsi="ＭＳ 明朝" w:hint="eastAsia"/>
          <w:sz w:val="21"/>
          <w:szCs w:val="22"/>
        </w:rPr>
        <w:t>による再生手続開始の申立てが行われた者でない</w:t>
      </w:r>
      <w:r w:rsidRPr="005D78E8">
        <w:rPr>
          <w:rFonts w:ascii="ＭＳ 明朝" w:hAnsi="ＭＳ 明朝" w:hint="eastAsia"/>
          <w:sz w:val="21"/>
          <w:szCs w:val="22"/>
        </w:rPr>
        <w:t>。</w:t>
      </w:r>
    </w:p>
    <w:p w:rsidR="005D78E8" w:rsidRDefault="00856510" w:rsidP="005D78E8">
      <w:pPr>
        <w:spacing w:line="280" w:lineRule="exact"/>
        <w:ind w:firstLineChars="100" w:firstLine="210"/>
        <w:rPr>
          <w:rFonts w:ascii="ＭＳ 明朝" w:hAnsi="ＭＳ 明朝"/>
          <w:sz w:val="21"/>
          <w:szCs w:val="22"/>
        </w:rPr>
      </w:pPr>
      <w:r>
        <w:rPr>
          <w:rFonts w:ascii="ＭＳ 明朝" w:hAnsi="ＭＳ 明朝" w:cs="ＭＳ 明朝" w:hint="eastAsia"/>
          <w:sz w:val="21"/>
          <w:szCs w:val="22"/>
        </w:rPr>
        <w:t>④</w:t>
      </w:r>
      <w:r w:rsidR="005D78E8" w:rsidRPr="005D78E8">
        <w:rPr>
          <w:rFonts w:ascii="ＭＳ 明朝" w:hAnsi="ＭＳ 明朝" w:hint="eastAsia"/>
          <w:sz w:val="21"/>
          <w:szCs w:val="22"/>
        </w:rPr>
        <w:t>公募開始日から本業務の企画提案書提出の日までの間、国や地方公共団体の指名停止措置を受けて</w:t>
      </w:r>
    </w:p>
    <w:p w:rsidR="005D78E8" w:rsidRPr="005D78E8" w:rsidRDefault="005D78E8" w:rsidP="005D78E8">
      <w:pPr>
        <w:spacing w:line="280" w:lineRule="exact"/>
        <w:ind w:firstLineChars="200" w:firstLine="420"/>
        <w:rPr>
          <w:rFonts w:ascii="ＭＳ 明朝" w:hAnsi="ＭＳ 明朝"/>
          <w:sz w:val="21"/>
          <w:szCs w:val="22"/>
        </w:rPr>
      </w:pPr>
      <w:r>
        <w:rPr>
          <w:rFonts w:ascii="ＭＳ 明朝" w:hAnsi="ＭＳ 明朝" w:hint="eastAsia"/>
          <w:sz w:val="21"/>
          <w:szCs w:val="22"/>
        </w:rPr>
        <w:t>いない者である</w:t>
      </w:r>
      <w:r w:rsidRPr="005D78E8">
        <w:rPr>
          <w:rFonts w:ascii="ＭＳ 明朝" w:hAnsi="ＭＳ 明朝" w:hint="eastAsia"/>
          <w:sz w:val="21"/>
          <w:szCs w:val="22"/>
        </w:rPr>
        <w:t>。</w:t>
      </w:r>
    </w:p>
    <w:p w:rsidR="005D78E8" w:rsidRDefault="00856510" w:rsidP="005D78E8">
      <w:pPr>
        <w:ind w:firstLineChars="100" w:firstLine="210"/>
        <w:rPr>
          <w:rFonts w:ascii="ＭＳ 明朝" w:hAnsi="ＭＳ 明朝"/>
          <w:kern w:val="0"/>
          <w:sz w:val="21"/>
          <w:szCs w:val="22"/>
        </w:rPr>
      </w:pPr>
      <w:r>
        <w:rPr>
          <w:rFonts w:ascii="ＭＳ 明朝" w:hAnsi="ＭＳ 明朝" w:cs="ＭＳ 明朝" w:hint="eastAsia"/>
          <w:sz w:val="21"/>
          <w:szCs w:val="22"/>
        </w:rPr>
        <w:t>⑤</w:t>
      </w:r>
      <w:r w:rsidR="005D78E8" w:rsidRPr="005D78E8">
        <w:rPr>
          <w:rFonts w:ascii="ＭＳ 明朝" w:hAnsi="ＭＳ 明朝" w:hint="eastAsia"/>
          <w:kern w:val="0"/>
          <w:sz w:val="21"/>
          <w:szCs w:val="22"/>
        </w:rPr>
        <w:t>暴力団員による不当な行為の防止等に関する法律（平成3年法律第77号）第2条に規定する暴力</w:t>
      </w:r>
    </w:p>
    <w:p w:rsidR="00D26BA1" w:rsidRPr="00D26BA1" w:rsidRDefault="005D78E8" w:rsidP="005D78E8">
      <w:pPr>
        <w:ind w:firstLineChars="200" w:firstLine="420"/>
        <w:rPr>
          <w:rFonts w:ascii="ＭＳ 明朝" w:hAnsi="ＭＳ 明朝"/>
          <w:sz w:val="22"/>
          <w:szCs w:val="22"/>
        </w:rPr>
      </w:pPr>
      <w:r w:rsidRPr="005D78E8">
        <w:rPr>
          <w:rFonts w:ascii="ＭＳ 明朝" w:hAnsi="ＭＳ 明朝" w:hint="eastAsia"/>
          <w:kern w:val="0"/>
          <w:sz w:val="21"/>
          <w:szCs w:val="22"/>
        </w:rPr>
        <w:t>団又は暴力団</w:t>
      </w:r>
      <w:r>
        <w:rPr>
          <w:rFonts w:ascii="ＭＳ 明朝" w:hAnsi="ＭＳ 明朝" w:hint="eastAsia"/>
          <w:kern w:val="0"/>
          <w:sz w:val="21"/>
          <w:szCs w:val="22"/>
        </w:rPr>
        <w:t>員及びそれらの利益となる活動を行う団体が経営に関与していない</w:t>
      </w:r>
      <w:r w:rsidRPr="005D78E8">
        <w:rPr>
          <w:rFonts w:ascii="ＭＳ 明朝" w:hAnsi="ＭＳ 明朝" w:hint="eastAsia"/>
          <w:kern w:val="0"/>
          <w:sz w:val="21"/>
          <w:szCs w:val="22"/>
        </w:rPr>
        <w:t>。</w:t>
      </w:r>
    </w:p>
    <w:p w:rsidR="001251AD" w:rsidRPr="00172E20" w:rsidRDefault="001251AD" w:rsidP="006D1040">
      <w:pPr>
        <w:jc w:val="lef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6"/>
        <w:gridCol w:w="7852"/>
      </w:tblGrid>
      <w:tr w:rsidR="001251AD" w:rsidRPr="00172E20" w:rsidTr="006D1040">
        <w:trPr>
          <w:trHeight w:val="604"/>
        </w:trPr>
        <w:tc>
          <w:tcPr>
            <w:tcW w:w="1809" w:type="dxa"/>
            <w:vMerge w:val="restart"/>
            <w:shd w:val="clear" w:color="auto" w:fill="auto"/>
            <w:vAlign w:val="center"/>
          </w:tcPr>
          <w:p w:rsidR="001251AD" w:rsidRPr="00172E20" w:rsidRDefault="001251AD" w:rsidP="006D1040">
            <w:pPr>
              <w:jc w:val="center"/>
              <w:rPr>
                <w:rFonts w:ascii="ＭＳ 明朝" w:hAnsi="ＭＳ 明朝"/>
                <w:sz w:val="22"/>
                <w:szCs w:val="22"/>
              </w:rPr>
            </w:pPr>
            <w:r w:rsidRPr="00172E20">
              <w:rPr>
                <w:rFonts w:ascii="ＭＳ 明朝" w:hAnsi="ＭＳ 明朝" w:hint="eastAsia"/>
                <w:sz w:val="22"/>
                <w:szCs w:val="22"/>
              </w:rPr>
              <w:t>応募者名</w:t>
            </w:r>
          </w:p>
        </w:tc>
        <w:tc>
          <w:tcPr>
            <w:tcW w:w="8030" w:type="dxa"/>
            <w:shd w:val="clear" w:color="auto" w:fill="auto"/>
            <w:vAlign w:val="center"/>
          </w:tcPr>
          <w:p w:rsidR="001251AD" w:rsidRPr="00172E20" w:rsidRDefault="001251AD" w:rsidP="006D1040">
            <w:pPr>
              <w:rPr>
                <w:rFonts w:ascii="ＭＳ 明朝" w:hAnsi="ＭＳ 明朝"/>
                <w:sz w:val="22"/>
                <w:szCs w:val="22"/>
              </w:rPr>
            </w:pPr>
            <w:r w:rsidRPr="00172E20">
              <w:rPr>
                <w:rFonts w:ascii="ＭＳ 明朝" w:hAnsi="ＭＳ 明朝" w:hint="eastAsia"/>
                <w:sz w:val="22"/>
                <w:szCs w:val="22"/>
              </w:rPr>
              <w:t>（所在地）</w:t>
            </w:r>
          </w:p>
          <w:p w:rsidR="001251AD" w:rsidRPr="00172E20" w:rsidRDefault="001251AD" w:rsidP="006D1040">
            <w:pPr>
              <w:rPr>
                <w:rFonts w:ascii="ＭＳ 明朝" w:hAnsi="ＭＳ 明朝"/>
                <w:sz w:val="22"/>
                <w:szCs w:val="22"/>
              </w:rPr>
            </w:pPr>
            <w:r w:rsidRPr="00172E20">
              <w:rPr>
                <w:rFonts w:ascii="ＭＳ 明朝" w:hAnsi="ＭＳ 明朝" w:hint="eastAsia"/>
                <w:sz w:val="22"/>
                <w:szCs w:val="22"/>
              </w:rPr>
              <w:t xml:space="preserve">　　</w:t>
            </w:r>
          </w:p>
        </w:tc>
      </w:tr>
      <w:tr w:rsidR="006D1040" w:rsidRPr="00172E20" w:rsidTr="006D1040">
        <w:trPr>
          <w:trHeight w:val="673"/>
        </w:trPr>
        <w:tc>
          <w:tcPr>
            <w:tcW w:w="1809" w:type="dxa"/>
            <w:vMerge/>
            <w:shd w:val="clear" w:color="auto" w:fill="auto"/>
            <w:vAlign w:val="center"/>
          </w:tcPr>
          <w:p w:rsidR="006D1040" w:rsidRPr="00172E20" w:rsidRDefault="006D1040" w:rsidP="006D1040">
            <w:pPr>
              <w:rPr>
                <w:rFonts w:ascii="ＭＳ 明朝" w:hAnsi="ＭＳ 明朝"/>
                <w:sz w:val="22"/>
                <w:szCs w:val="22"/>
              </w:rPr>
            </w:pPr>
          </w:p>
        </w:tc>
        <w:tc>
          <w:tcPr>
            <w:tcW w:w="8030" w:type="dxa"/>
            <w:shd w:val="clear" w:color="auto" w:fill="auto"/>
            <w:vAlign w:val="center"/>
          </w:tcPr>
          <w:p w:rsidR="006D1040" w:rsidRPr="00172E20" w:rsidRDefault="006D1040" w:rsidP="006D1040">
            <w:pPr>
              <w:rPr>
                <w:rFonts w:ascii="ＭＳ 明朝" w:hAnsi="ＭＳ 明朝"/>
                <w:sz w:val="22"/>
                <w:szCs w:val="22"/>
              </w:rPr>
            </w:pPr>
            <w:r w:rsidRPr="00172E20">
              <w:rPr>
                <w:rFonts w:ascii="ＭＳ 明朝" w:hAnsi="ＭＳ 明朝" w:hint="eastAsia"/>
                <w:sz w:val="22"/>
                <w:szCs w:val="22"/>
              </w:rPr>
              <w:t>（商号又は名称）</w:t>
            </w:r>
          </w:p>
          <w:p w:rsidR="006D1040" w:rsidRPr="00172E20" w:rsidRDefault="006D1040" w:rsidP="006D1040">
            <w:pPr>
              <w:rPr>
                <w:rFonts w:ascii="ＭＳ 明朝" w:hAnsi="ＭＳ 明朝"/>
                <w:sz w:val="22"/>
                <w:szCs w:val="22"/>
              </w:rPr>
            </w:pPr>
            <w:r w:rsidRPr="00172E20">
              <w:rPr>
                <w:rFonts w:ascii="ＭＳ 明朝" w:hAnsi="ＭＳ 明朝" w:hint="eastAsia"/>
                <w:sz w:val="22"/>
                <w:szCs w:val="22"/>
              </w:rPr>
              <w:t xml:space="preserve">　　</w:t>
            </w:r>
          </w:p>
        </w:tc>
      </w:tr>
      <w:tr w:rsidR="006D1040" w:rsidRPr="00172E20" w:rsidTr="00E4020B">
        <w:trPr>
          <w:trHeight w:val="616"/>
        </w:trPr>
        <w:tc>
          <w:tcPr>
            <w:tcW w:w="1809" w:type="dxa"/>
            <w:vMerge/>
            <w:shd w:val="clear" w:color="auto" w:fill="auto"/>
            <w:vAlign w:val="center"/>
          </w:tcPr>
          <w:p w:rsidR="006D1040" w:rsidRPr="00172E20" w:rsidRDefault="006D1040" w:rsidP="006D1040">
            <w:pPr>
              <w:rPr>
                <w:rFonts w:ascii="ＭＳ 明朝" w:hAnsi="ＭＳ 明朝"/>
                <w:sz w:val="22"/>
                <w:szCs w:val="22"/>
              </w:rPr>
            </w:pPr>
          </w:p>
        </w:tc>
        <w:tc>
          <w:tcPr>
            <w:tcW w:w="8030" w:type="dxa"/>
            <w:shd w:val="clear" w:color="auto" w:fill="auto"/>
            <w:vAlign w:val="center"/>
          </w:tcPr>
          <w:p w:rsidR="006D1040" w:rsidRPr="00172E20" w:rsidRDefault="006D1040" w:rsidP="006D1040">
            <w:pPr>
              <w:rPr>
                <w:rFonts w:ascii="ＭＳ 明朝" w:hAnsi="ＭＳ 明朝"/>
                <w:sz w:val="22"/>
                <w:szCs w:val="22"/>
              </w:rPr>
            </w:pPr>
            <w:r w:rsidRPr="00172E20">
              <w:rPr>
                <w:rFonts w:ascii="ＭＳ 明朝" w:hAnsi="ＭＳ 明朝" w:hint="eastAsia"/>
                <w:sz w:val="22"/>
                <w:szCs w:val="22"/>
              </w:rPr>
              <w:t>（代表者名）</w:t>
            </w:r>
          </w:p>
          <w:p w:rsidR="006D1040" w:rsidRPr="00172E20" w:rsidRDefault="006D1040" w:rsidP="006D1040">
            <w:pPr>
              <w:rPr>
                <w:rFonts w:ascii="ＭＳ 明朝" w:hAnsi="ＭＳ 明朝"/>
                <w:sz w:val="22"/>
                <w:szCs w:val="22"/>
              </w:rPr>
            </w:pPr>
            <w:r w:rsidRPr="00172E20">
              <w:rPr>
                <w:rFonts w:ascii="ＭＳ 明朝" w:hAnsi="ＭＳ 明朝" w:hint="eastAsia"/>
                <w:sz w:val="22"/>
                <w:szCs w:val="22"/>
              </w:rPr>
              <w:t xml:space="preserve">　　</w:t>
            </w:r>
          </w:p>
        </w:tc>
      </w:tr>
    </w:tbl>
    <w:p w:rsidR="001251AD" w:rsidRPr="00172E20" w:rsidRDefault="001251AD" w:rsidP="006D1040">
      <w:pPr>
        <w:rPr>
          <w:rFonts w:ascii="ＭＳ 明朝" w:hAnsi="ＭＳ 明朝"/>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72"/>
        <w:gridCol w:w="1812"/>
        <w:gridCol w:w="2214"/>
        <w:gridCol w:w="1668"/>
        <w:gridCol w:w="2162"/>
      </w:tblGrid>
      <w:tr w:rsidR="001251AD" w:rsidRPr="00172E20" w:rsidTr="00BF5319">
        <w:trPr>
          <w:trHeight w:val="647"/>
        </w:trPr>
        <w:tc>
          <w:tcPr>
            <w:tcW w:w="1809" w:type="dxa"/>
            <w:vMerge w:val="restart"/>
            <w:shd w:val="clear" w:color="auto" w:fill="auto"/>
            <w:vAlign w:val="center"/>
          </w:tcPr>
          <w:p w:rsidR="001251AD" w:rsidRPr="00172E20" w:rsidRDefault="001251AD" w:rsidP="006D1040">
            <w:pPr>
              <w:jc w:val="center"/>
              <w:rPr>
                <w:rFonts w:ascii="ＭＳ 明朝" w:hAnsi="ＭＳ 明朝"/>
                <w:sz w:val="22"/>
                <w:szCs w:val="22"/>
              </w:rPr>
            </w:pPr>
            <w:r w:rsidRPr="00172E20">
              <w:rPr>
                <w:rFonts w:ascii="ＭＳ 明朝" w:hAnsi="ＭＳ 明朝" w:hint="eastAsia"/>
                <w:sz w:val="22"/>
                <w:szCs w:val="22"/>
              </w:rPr>
              <w:t>担当者</w:t>
            </w:r>
          </w:p>
          <w:p w:rsidR="001251AD" w:rsidRPr="00172E20" w:rsidRDefault="001251AD" w:rsidP="006D1040">
            <w:pPr>
              <w:jc w:val="center"/>
              <w:rPr>
                <w:rFonts w:ascii="ＭＳ 明朝" w:hAnsi="ＭＳ 明朝"/>
                <w:sz w:val="22"/>
                <w:szCs w:val="22"/>
              </w:rPr>
            </w:pPr>
            <w:r w:rsidRPr="00172E20">
              <w:rPr>
                <w:rFonts w:ascii="ＭＳ 明朝" w:hAnsi="ＭＳ 明朝" w:hint="eastAsia"/>
                <w:sz w:val="22"/>
                <w:szCs w:val="22"/>
              </w:rPr>
              <w:t>連絡先</w:t>
            </w:r>
          </w:p>
        </w:tc>
        <w:tc>
          <w:tcPr>
            <w:tcW w:w="1843" w:type="dxa"/>
            <w:shd w:val="clear" w:color="auto" w:fill="auto"/>
            <w:vAlign w:val="center"/>
          </w:tcPr>
          <w:p w:rsidR="001251AD" w:rsidRPr="00172E20" w:rsidRDefault="001251AD" w:rsidP="006D1040">
            <w:pPr>
              <w:jc w:val="center"/>
              <w:rPr>
                <w:rFonts w:ascii="ＭＳ 明朝" w:hAnsi="ＭＳ 明朝"/>
                <w:sz w:val="22"/>
                <w:szCs w:val="22"/>
              </w:rPr>
            </w:pPr>
            <w:r w:rsidRPr="00172E20">
              <w:rPr>
                <w:rFonts w:ascii="ＭＳ 明朝" w:hAnsi="ＭＳ 明朝" w:hint="eastAsia"/>
                <w:sz w:val="22"/>
                <w:szCs w:val="22"/>
              </w:rPr>
              <w:t>担当部署</w:t>
            </w:r>
          </w:p>
        </w:tc>
        <w:tc>
          <w:tcPr>
            <w:tcW w:w="2268" w:type="dxa"/>
            <w:tcBorders>
              <w:right w:val="single" w:sz="4" w:space="0" w:color="auto"/>
            </w:tcBorders>
            <w:shd w:val="clear" w:color="auto" w:fill="auto"/>
            <w:vAlign w:val="center"/>
          </w:tcPr>
          <w:p w:rsidR="001251AD" w:rsidRPr="00172E20" w:rsidRDefault="001251AD" w:rsidP="006D1040">
            <w:pPr>
              <w:jc w:val="center"/>
              <w:rPr>
                <w:rFonts w:ascii="ＭＳ 明朝" w:hAnsi="ＭＳ 明朝"/>
                <w:sz w:val="22"/>
                <w:szCs w:val="22"/>
              </w:rPr>
            </w:pPr>
          </w:p>
        </w:tc>
        <w:tc>
          <w:tcPr>
            <w:tcW w:w="1701" w:type="dxa"/>
            <w:tcBorders>
              <w:left w:val="single" w:sz="4" w:space="0" w:color="auto"/>
            </w:tcBorders>
            <w:shd w:val="clear" w:color="auto" w:fill="auto"/>
            <w:vAlign w:val="center"/>
          </w:tcPr>
          <w:p w:rsidR="001251AD" w:rsidRPr="00172E20" w:rsidRDefault="001251AD" w:rsidP="006D1040">
            <w:pPr>
              <w:jc w:val="center"/>
              <w:rPr>
                <w:rFonts w:ascii="ＭＳ 明朝" w:hAnsi="ＭＳ 明朝"/>
                <w:sz w:val="22"/>
                <w:szCs w:val="22"/>
              </w:rPr>
            </w:pPr>
            <w:r w:rsidRPr="00172E20">
              <w:rPr>
                <w:rFonts w:ascii="ＭＳ 明朝" w:hAnsi="ＭＳ 明朝" w:hint="eastAsia"/>
                <w:sz w:val="22"/>
                <w:szCs w:val="22"/>
              </w:rPr>
              <w:t>担当者職氏名</w:t>
            </w:r>
          </w:p>
        </w:tc>
        <w:tc>
          <w:tcPr>
            <w:tcW w:w="2215" w:type="dxa"/>
            <w:shd w:val="clear" w:color="auto" w:fill="auto"/>
            <w:vAlign w:val="center"/>
          </w:tcPr>
          <w:p w:rsidR="001251AD" w:rsidRPr="00172E20" w:rsidRDefault="001251AD" w:rsidP="006D1040">
            <w:pPr>
              <w:jc w:val="center"/>
              <w:rPr>
                <w:rFonts w:ascii="ＭＳ 明朝" w:hAnsi="ＭＳ 明朝"/>
                <w:sz w:val="22"/>
                <w:szCs w:val="22"/>
              </w:rPr>
            </w:pPr>
          </w:p>
        </w:tc>
      </w:tr>
      <w:tr w:rsidR="001251AD" w:rsidRPr="00172E20" w:rsidTr="001251AD">
        <w:trPr>
          <w:trHeight w:val="860"/>
        </w:trPr>
        <w:tc>
          <w:tcPr>
            <w:tcW w:w="1809" w:type="dxa"/>
            <w:vMerge/>
            <w:shd w:val="clear" w:color="auto" w:fill="auto"/>
          </w:tcPr>
          <w:p w:rsidR="001251AD" w:rsidRPr="00172E20" w:rsidRDefault="001251AD" w:rsidP="006D1040">
            <w:pPr>
              <w:rPr>
                <w:rFonts w:ascii="ＭＳ 明朝" w:hAnsi="ＭＳ 明朝"/>
                <w:sz w:val="22"/>
                <w:szCs w:val="22"/>
              </w:rPr>
            </w:pPr>
          </w:p>
        </w:tc>
        <w:tc>
          <w:tcPr>
            <w:tcW w:w="1843" w:type="dxa"/>
            <w:shd w:val="clear" w:color="auto" w:fill="auto"/>
            <w:vAlign w:val="center"/>
          </w:tcPr>
          <w:p w:rsidR="001251AD" w:rsidRPr="00172E20" w:rsidRDefault="001251AD" w:rsidP="006D1040">
            <w:pPr>
              <w:jc w:val="center"/>
              <w:rPr>
                <w:rFonts w:ascii="ＭＳ 明朝" w:hAnsi="ＭＳ 明朝"/>
                <w:sz w:val="22"/>
                <w:szCs w:val="22"/>
              </w:rPr>
            </w:pPr>
            <w:r w:rsidRPr="00172E20">
              <w:rPr>
                <w:rFonts w:ascii="ＭＳ 明朝" w:hAnsi="ＭＳ 明朝" w:hint="eastAsia"/>
                <w:sz w:val="22"/>
                <w:szCs w:val="22"/>
              </w:rPr>
              <w:t>電話番号</w:t>
            </w:r>
          </w:p>
          <w:p w:rsidR="001251AD" w:rsidRPr="00172E20" w:rsidRDefault="001251AD" w:rsidP="006D1040">
            <w:pPr>
              <w:jc w:val="center"/>
              <w:rPr>
                <w:rFonts w:ascii="ＭＳ 明朝" w:hAnsi="ＭＳ 明朝"/>
                <w:sz w:val="22"/>
                <w:szCs w:val="22"/>
              </w:rPr>
            </w:pPr>
            <w:r w:rsidRPr="00172E20">
              <w:rPr>
                <w:rFonts w:ascii="ＭＳ 明朝" w:hAnsi="ＭＳ 明朝" w:hint="eastAsia"/>
                <w:sz w:val="22"/>
                <w:szCs w:val="22"/>
              </w:rPr>
              <w:t>（内線）</w:t>
            </w:r>
          </w:p>
        </w:tc>
        <w:tc>
          <w:tcPr>
            <w:tcW w:w="2268" w:type="dxa"/>
            <w:tcBorders>
              <w:right w:val="single" w:sz="4" w:space="0" w:color="auto"/>
            </w:tcBorders>
            <w:shd w:val="clear" w:color="auto" w:fill="auto"/>
            <w:vAlign w:val="center"/>
          </w:tcPr>
          <w:p w:rsidR="001251AD" w:rsidRPr="00172E20" w:rsidRDefault="001251AD" w:rsidP="006D1040">
            <w:pPr>
              <w:jc w:val="center"/>
              <w:rPr>
                <w:rFonts w:ascii="ＭＳ 明朝" w:hAnsi="ＭＳ 明朝"/>
                <w:sz w:val="22"/>
                <w:szCs w:val="22"/>
              </w:rPr>
            </w:pPr>
          </w:p>
        </w:tc>
        <w:tc>
          <w:tcPr>
            <w:tcW w:w="1701" w:type="dxa"/>
            <w:tcBorders>
              <w:left w:val="single" w:sz="4" w:space="0" w:color="auto"/>
            </w:tcBorders>
            <w:shd w:val="clear" w:color="auto" w:fill="auto"/>
            <w:vAlign w:val="center"/>
          </w:tcPr>
          <w:p w:rsidR="001251AD" w:rsidRPr="00172E20" w:rsidRDefault="001251AD" w:rsidP="006D1040">
            <w:pPr>
              <w:jc w:val="center"/>
              <w:rPr>
                <w:rFonts w:ascii="ＭＳ 明朝" w:hAnsi="ＭＳ 明朝"/>
                <w:sz w:val="22"/>
                <w:szCs w:val="22"/>
              </w:rPr>
            </w:pPr>
            <w:r w:rsidRPr="00172E20">
              <w:rPr>
                <w:rFonts w:ascii="ＭＳ 明朝" w:hAnsi="ＭＳ 明朝" w:hint="eastAsia"/>
                <w:sz w:val="22"/>
                <w:szCs w:val="22"/>
              </w:rPr>
              <w:t>ＦＡＸ番号</w:t>
            </w:r>
          </w:p>
        </w:tc>
        <w:tc>
          <w:tcPr>
            <w:tcW w:w="2215" w:type="dxa"/>
            <w:shd w:val="clear" w:color="auto" w:fill="auto"/>
            <w:vAlign w:val="center"/>
          </w:tcPr>
          <w:p w:rsidR="001251AD" w:rsidRPr="00172E20" w:rsidRDefault="001251AD" w:rsidP="006D1040">
            <w:pPr>
              <w:jc w:val="center"/>
              <w:rPr>
                <w:rFonts w:ascii="ＭＳ 明朝" w:hAnsi="ＭＳ 明朝"/>
                <w:sz w:val="22"/>
                <w:szCs w:val="22"/>
              </w:rPr>
            </w:pPr>
          </w:p>
        </w:tc>
      </w:tr>
      <w:tr w:rsidR="001251AD" w:rsidRPr="00172E20" w:rsidTr="001251AD">
        <w:trPr>
          <w:trHeight w:val="860"/>
        </w:trPr>
        <w:tc>
          <w:tcPr>
            <w:tcW w:w="1809" w:type="dxa"/>
            <w:vMerge/>
            <w:shd w:val="clear" w:color="auto" w:fill="auto"/>
          </w:tcPr>
          <w:p w:rsidR="001251AD" w:rsidRPr="00172E20" w:rsidRDefault="001251AD" w:rsidP="006D1040">
            <w:pPr>
              <w:rPr>
                <w:rFonts w:ascii="ＭＳ 明朝" w:hAnsi="ＭＳ 明朝"/>
                <w:sz w:val="22"/>
                <w:szCs w:val="22"/>
              </w:rPr>
            </w:pPr>
          </w:p>
        </w:tc>
        <w:tc>
          <w:tcPr>
            <w:tcW w:w="1843" w:type="dxa"/>
            <w:shd w:val="clear" w:color="auto" w:fill="auto"/>
            <w:vAlign w:val="center"/>
          </w:tcPr>
          <w:p w:rsidR="001251AD" w:rsidRPr="00172E20" w:rsidRDefault="001251AD" w:rsidP="006D1040">
            <w:pPr>
              <w:jc w:val="center"/>
              <w:rPr>
                <w:rFonts w:ascii="ＭＳ 明朝" w:hAnsi="ＭＳ 明朝"/>
                <w:sz w:val="22"/>
                <w:szCs w:val="22"/>
              </w:rPr>
            </w:pPr>
            <w:r w:rsidRPr="00172E20">
              <w:rPr>
                <w:rFonts w:ascii="ＭＳ 明朝" w:hAnsi="ＭＳ 明朝" w:hint="eastAsia"/>
                <w:sz w:val="22"/>
                <w:szCs w:val="22"/>
              </w:rPr>
              <w:t>Ｅ－mail</w:t>
            </w:r>
          </w:p>
        </w:tc>
        <w:tc>
          <w:tcPr>
            <w:tcW w:w="6184" w:type="dxa"/>
            <w:gridSpan w:val="3"/>
            <w:shd w:val="clear" w:color="auto" w:fill="auto"/>
            <w:vAlign w:val="center"/>
          </w:tcPr>
          <w:p w:rsidR="001251AD" w:rsidRPr="00172E20" w:rsidRDefault="001251AD" w:rsidP="00C65E23">
            <w:pPr>
              <w:rPr>
                <w:rFonts w:ascii="ＭＳ 明朝" w:hAnsi="ＭＳ 明朝"/>
                <w:sz w:val="22"/>
                <w:szCs w:val="22"/>
              </w:rPr>
            </w:pPr>
          </w:p>
        </w:tc>
      </w:tr>
    </w:tbl>
    <w:p w:rsidR="001251AD" w:rsidRPr="00172E20" w:rsidRDefault="001251AD" w:rsidP="006D1040">
      <w:pPr>
        <w:rPr>
          <w:sz w:val="22"/>
          <w:szCs w:val="22"/>
        </w:rPr>
      </w:pPr>
    </w:p>
    <w:sectPr w:rsidR="001251AD" w:rsidRPr="00172E20" w:rsidSect="006D1040">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5E5F" w:rsidRDefault="005F5E5F" w:rsidP="00E64393">
      <w:r>
        <w:separator/>
      </w:r>
    </w:p>
  </w:endnote>
  <w:endnote w:type="continuationSeparator" w:id="0">
    <w:p w:rsidR="005F5E5F" w:rsidRDefault="005F5E5F" w:rsidP="00E64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5E5F" w:rsidRDefault="005F5E5F" w:rsidP="00E64393">
      <w:r>
        <w:separator/>
      </w:r>
    </w:p>
  </w:footnote>
  <w:footnote w:type="continuationSeparator" w:id="0">
    <w:p w:rsidR="005F5E5F" w:rsidRDefault="005F5E5F" w:rsidP="00E643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CB142F"/>
    <w:multiLevelType w:val="hybridMultilevel"/>
    <w:tmpl w:val="5A40E50E"/>
    <w:lvl w:ilvl="0" w:tplc="53460888">
      <w:start w:val="1"/>
      <w:numFmt w:val="decimalFullWidth"/>
      <w:lvlText w:val="%1．"/>
      <w:lvlJc w:val="left"/>
      <w:pPr>
        <w:tabs>
          <w:tab w:val="num" w:pos="720"/>
        </w:tabs>
        <w:ind w:left="720" w:hanging="720"/>
      </w:pPr>
      <w:rPr>
        <w:rFonts w:hint="default"/>
      </w:rPr>
    </w:lvl>
    <w:lvl w:ilvl="1" w:tplc="A9BC3112" w:tentative="1">
      <w:start w:val="1"/>
      <w:numFmt w:val="aiueoFullWidth"/>
      <w:lvlText w:val="(%2)"/>
      <w:lvlJc w:val="left"/>
      <w:pPr>
        <w:tabs>
          <w:tab w:val="num" w:pos="840"/>
        </w:tabs>
        <w:ind w:left="840" w:hanging="420"/>
      </w:pPr>
    </w:lvl>
    <w:lvl w:ilvl="2" w:tplc="EDB614DC" w:tentative="1">
      <w:start w:val="1"/>
      <w:numFmt w:val="decimalEnclosedCircle"/>
      <w:lvlText w:val="%3"/>
      <w:lvlJc w:val="left"/>
      <w:pPr>
        <w:tabs>
          <w:tab w:val="num" w:pos="1260"/>
        </w:tabs>
        <w:ind w:left="1260" w:hanging="420"/>
      </w:pPr>
    </w:lvl>
    <w:lvl w:ilvl="3" w:tplc="9A263B9E" w:tentative="1">
      <w:start w:val="1"/>
      <w:numFmt w:val="decimal"/>
      <w:lvlText w:val="%4."/>
      <w:lvlJc w:val="left"/>
      <w:pPr>
        <w:tabs>
          <w:tab w:val="num" w:pos="1680"/>
        </w:tabs>
        <w:ind w:left="1680" w:hanging="420"/>
      </w:pPr>
    </w:lvl>
    <w:lvl w:ilvl="4" w:tplc="886ACD70" w:tentative="1">
      <w:start w:val="1"/>
      <w:numFmt w:val="aiueoFullWidth"/>
      <w:lvlText w:val="(%5)"/>
      <w:lvlJc w:val="left"/>
      <w:pPr>
        <w:tabs>
          <w:tab w:val="num" w:pos="2100"/>
        </w:tabs>
        <w:ind w:left="2100" w:hanging="420"/>
      </w:pPr>
    </w:lvl>
    <w:lvl w:ilvl="5" w:tplc="EDFCA3B6" w:tentative="1">
      <w:start w:val="1"/>
      <w:numFmt w:val="decimalEnclosedCircle"/>
      <w:lvlText w:val="%6"/>
      <w:lvlJc w:val="left"/>
      <w:pPr>
        <w:tabs>
          <w:tab w:val="num" w:pos="2520"/>
        </w:tabs>
        <w:ind w:left="2520" w:hanging="420"/>
      </w:pPr>
    </w:lvl>
    <w:lvl w:ilvl="6" w:tplc="1460F1D2" w:tentative="1">
      <w:start w:val="1"/>
      <w:numFmt w:val="decimal"/>
      <w:lvlText w:val="%7."/>
      <w:lvlJc w:val="left"/>
      <w:pPr>
        <w:tabs>
          <w:tab w:val="num" w:pos="2940"/>
        </w:tabs>
        <w:ind w:left="2940" w:hanging="420"/>
      </w:pPr>
    </w:lvl>
    <w:lvl w:ilvl="7" w:tplc="BB345BF0" w:tentative="1">
      <w:start w:val="1"/>
      <w:numFmt w:val="aiueoFullWidth"/>
      <w:lvlText w:val="(%8)"/>
      <w:lvlJc w:val="left"/>
      <w:pPr>
        <w:tabs>
          <w:tab w:val="num" w:pos="3360"/>
        </w:tabs>
        <w:ind w:left="3360" w:hanging="420"/>
      </w:pPr>
    </w:lvl>
    <w:lvl w:ilvl="8" w:tplc="6E448F88"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393"/>
    <w:rsid w:val="000F3841"/>
    <w:rsid w:val="001251AD"/>
    <w:rsid w:val="00172E20"/>
    <w:rsid w:val="001D2D73"/>
    <w:rsid w:val="002C19AA"/>
    <w:rsid w:val="00325ABD"/>
    <w:rsid w:val="003A5244"/>
    <w:rsid w:val="004C329C"/>
    <w:rsid w:val="00557E26"/>
    <w:rsid w:val="005D6553"/>
    <w:rsid w:val="005D78E8"/>
    <w:rsid w:val="005F5E5F"/>
    <w:rsid w:val="00622124"/>
    <w:rsid w:val="00685036"/>
    <w:rsid w:val="006A4F88"/>
    <w:rsid w:val="006D1040"/>
    <w:rsid w:val="007D0611"/>
    <w:rsid w:val="0082773C"/>
    <w:rsid w:val="00856510"/>
    <w:rsid w:val="008E74C5"/>
    <w:rsid w:val="00956E20"/>
    <w:rsid w:val="009E0ABC"/>
    <w:rsid w:val="009E74C4"/>
    <w:rsid w:val="00AF432A"/>
    <w:rsid w:val="00BC72CE"/>
    <w:rsid w:val="00BF5319"/>
    <w:rsid w:val="00C65E23"/>
    <w:rsid w:val="00CD1E07"/>
    <w:rsid w:val="00D26BA1"/>
    <w:rsid w:val="00E4020B"/>
    <w:rsid w:val="00E6439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7">
      <v:textbox inset="5.85pt,.7pt,5.85pt,.7pt"/>
    </o:shapedefaults>
    <o:shapelayout v:ext="edit">
      <o:idmap v:ext="edit" data="1"/>
    </o:shapelayout>
  </w:shapeDefaults>
  <w:decimalSymbol w:val="."/>
  <w:listSeparator w:val=","/>
  <w15:chartTrackingRefBased/>
  <w15:docId w15:val="{7A187589-4FAF-4C1B-A158-ACF6467B3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6F88"/>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5685E"/>
    <w:pPr>
      <w:tabs>
        <w:tab w:val="center" w:pos="4252"/>
        <w:tab w:val="right" w:pos="8504"/>
      </w:tabs>
      <w:snapToGrid w:val="0"/>
    </w:pPr>
  </w:style>
  <w:style w:type="paragraph" w:styleId="a4">
    <w:name w:val="footer"/>
    <w:basedOn w:val="a"/>
    <w:rsid w:val="00E5685E"/>
    <w:pPr>
      <w:tabs>
        <w:tab w:val="center" w:pos="4252"/>
        <w:tab w:val="right" w:pos="8504"/>
      </w:tabs>
      <w:snapToGrid w:val="0"/>
    </w:pPr>
  </w:style>
  <w:style w:type="paragraph" w:styleId="a5">
    <w:name w:val="Note Heading"/>
    <w:basedOn w:val="a"/>
    <w:next w:val="a"/>
    <w:rsid w:val="00CB520C"/>
    <w:pPr>
      <w:jc w:val="center"/>
    </w:pPr>
  </w:style>
  <w:style w:type="paragraph" w:styleId="a6">
    <w:name w:val="Closing"/>
    <w:basedOn w:val="a"/>
    <w:rsid w:val="00CB520C"/>
    <w:pPr>
      <w:jc w:val="right"/>
    </w:pPr>
  </w:style>
  <w:style w:type="table" w:styleId="a7">
    <w:name w:val="Table Grid"/>
    <w:basedOn w:val="a1"/>
    <w:rsid w:val="006B5A6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5D45C1"/>
  </w:style>
  <w:style w:type="paragraph" w:styleId="a9">
    <w:name w:val="Balloon Text"/>
    <w:basedOn w:val="a"/>
    <w:link w:val="aa"/>
    <w:rsid w:val="00440E78"/>
    <w:rPr>
      <w:rFonts w:ascii="Arial" w:eastAsia="ＭＳ ゴシック" w:hAnsi="Arial"/>
      <w:sz w:val="18"/>
      <w:szCs w:val="18"/>
    </w:rPr>
  </w:style>
  <w:style w:type="character" w:customStyle="1" w:styleId="aa">
    <w:name w:val="吹き出し (文字)"/>
    <w:link w:val="a9"/>
    <w:rsid w:val="00440E7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474</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朝来市総合政策課</dc:creator>
  <cp:keywords/>
  <dc:description/>
  <cp:lastModifiedBy>前田奈津希</cp:lastModifiedBy>
  <cp:revision>5</cp:revision>
  <cp:lastPrinted>2023-07-21T02:52:00Z</cp:lastPrinted>
  <dcterms:created xsi:type="dcterms:W3CDTF">2023-07-20T04:30:00Z</dcterms:created>
  <dcterms:modified xsi:type="dcterms:W3CDTF">2023-07-21T08:15:00Z</dcterms:modified>
</cp:coreProperties>
</file>